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4E" w:rsidRPr="00375943" w:rsidRDefault="00233B4E" w:rsidP="00233B4E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375943">
        <w:rPr>
          <w:rFonts w:ascii="Times New Roman" w:hAnsi="Times New Roman"/>
          <w:i/>
          <w:sz w:val="24"/>
          <w:szCs w:val="24"/>
          <w:lang w:val="uk-UA"/>
        </w:rPr>
        <w:t>БЛАНК</w:t>
      </w:r>
    </w:p>
    <w:p w:rsidR="00233B4E" w:rsidRPr="00375943" w:rsidRDefault="00233B4E" w:rsidP="00233B4E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375943">
        <w:rPr>
          <w:rFonts w:ascii="Times New Roman" w:hAnsi="Times New Roman"/>
          <w:i/>
          <w:sz w:val="24"/>
          <w:szCs w:val="24"/>
          <w:lang w:val="uk-UA"/>
        </w:rPr>
        <w:t>інституту громадянського суспільства</w:t>
      </w:r>
    </w:p>
    <w:p w:rsidR="00233B4E" w:rsidRPr="00375943" w:rsidRDefault="00233B4E" w:rsidP="00233B4E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375943">
        <w:rPr>
          <w:rFonts w:ascii="Times New Roman" w:hAnsi="Times New Roman"/>
          <w:i/>
          <w:sz w:val="24"/>
          <w:szCs w:val="24"/>
          <w:lang w:val="uk-UA"/>
        </w:rPr>
        <w:t>(організації, спілки тощо)</w:t>
      </w:r>
    </w:p>
    <w:p w:rsidR="00233B4E" w:rsidRPr="00375943" w:rsidRDefault="00233B4E" w:rsidP="00233B4E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33B4E" w:rsidRPr="00375943" w:rsidRDefault="00233B4E" w:rsidP="00233B4E">
      <w:pPr>
        <w:rPr>
          <w:rFonts w:ascii="Times New Roman" w:hAnsi="Times New Roman"/>
          <w:sz w:val="24"/>
          <w:szCs w:val="24"/>
          <w:lang w:val="uk-UA"/>
        </w:rPr>
      </w:pPr>
    </w:p>
    <w:p w:rsidR="00233B4E" w:rsidRPr="00375943" w:rsidRDefault="00233B4E" w:rsidP="00233B4E">
      <w:pPr>
        <w:pStyle w:val="a3"/>
        <w:ind w:firstLine="0"/>
        <w:jc w:val="center"/>
        <w:rPr>
          <w:b/>
          <w:sz w:val="24"/>
          <w:szCs w:val="24"/>
          <w:lang w:val="ru-RU"/>
        </w:rPr>
      </w:pPr>
      <w:r w:rsidRPr="00375943">
        <w:rPr>
          <w:b/>
          <w:sz w:val="24"/>
          <w:szCs w:val="24"/>
        </w:rPr>
        <w:t>ІНФОРМАЦІЯ</w:t>
      </w:r>
      <w:r w:rsidRPr="00375943">
        <w:rPr>
          <w:b/>
          <w:sz w:val="24"/>
          <w:szCs w:val="24"/>
          <w:lang w:val="ru-RU"/>
        </w:rPr>
        <w:t>*</w:t>
      </w:r>
    </w:p>
    <w:p w:rsidR="00233B4E" w:rsidRPr="00375943" w:rsidRDefault="00233B4E" w:rsidP="00233B4E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 xml:space="preserve">про результати діяльності </w:t>
      </w:r>
    </w:p>
    <w:p w:rsidR="00E60EC4" w:rsidRPr="00375943" w:rsidRDefault="00E60EC4" w:rsidP="00E60EC4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>Громадська організація «Крайовий (обласний) козацький осередок міжнародної громадської організації</w:t>
      </w:r>
    </w:p>
    <w:p w:rsidR="00E60EC4" w:rsidRPr="00375943" w:rsidRDefault="00E60EC4" w:rsidP="00E60EC4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 xml:space="preserve"> « Українське козацтво»</w:t>
      </w:r>
    </w:p>
    <w:p w:rsidR="00E60EC4" w:rsidRPr="00375943" w:rsidRDefault="00E60EC4" w:rsidP="00E60EC4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>«Херсонський Кіш»</w:t>
      </w:r>
    </w:p>
    <w:p w:rsidR="00233B4E" w:rsidRPr="00375943" w:rsidRDefault="00233B4E" w:rsidP="00233B4E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 xml:space="preserve">за </w:t>
      </w:r>
      <w:r w:rsidR="00E60EC4" w:rsidRPr="00375943">
        <w:rPr>
          <w:rFonts w:ascii="Times New Roman" w:hAnsi="Times New Roman"/>
          <w:b/>
          <w:sz w:val="24"/>
          <w:szCs w:val="24"/>
          <w:lang w:val="uk-UA"/>
        </w:rPr>
        <w:t xml:space="preserve">2017 рік </w:t>
      </w: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233B4E" w:rsidRPr="00375943" w:rsidRDefault="00233B4E" w:rsidP="00233B4E">
      <w:pPr>
        <w:ind w:firstLine="708"/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>1. Загальні відомості.</w:t>
      </w:r>
    </w:p>
    <w:p w:rsidR="00E60EC4" w:rsidRPr="00375943" w:rsidRDefault="00233B4E" w:rsidP="00E60EC4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 xml:space="preserve">1.1. Повна назва ІГС </w:t>
      </w:r>
      <w:r w:rsidR="00E60EC4" w:rsidRPr="00375943">
        <w:rPr>
          <w:rFonts w:ascii="Times New Roman" w:hAnsi="Times New Roman"/>
          <w:b/>
          <w:sz w:val="24"/>
          <w:szCs w:val="24"/>
          <w:lang w:val="uk-UA"/>
        </w:rPr>
        <w:t>Громадська організація «Крайовий (обласний)</w:t>
      </w:r>
    </w:p>
    <w:p w:rsidR="00E60EC4" w:rsidRPr="00375943" w:rsidRDefault="00E60EC4" w:rsidP="0000313B">
      <w:pPr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>козацький осередок міжнародної громадської організації</w:t>
      </w:r>
    </w:p>
    <w:p w:rsidR="00E60EC4" w:rsidRPr="00375943" w:rsidRDefault="00E60EC4" w:rsidP="00E60EC4">
      <w:pPr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 xml:space="preserve"> « Українське козацтво» «Херсонський Кіш»</w:t>
      </w: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 xml:space="preserve">1.2. Скорочена назва ІГС </w:t>
      </w:r>
      <w:r w:rsidR="00E60EC4" w:rsidRPr="00375943">
        <w:rPr>
          <w:rFonts w:ascii="Times New Roman" w:hAnsi="Times New Roman"/>
          <w:b/>
          <w:sz w:val="24"/>
          <w:szCs w:val="24"/>
          <w:lang w:val="uk-UA"/>
        </w:rPr>
        <w:t>Г.О. «Херсонський Кіш</w:t>
      </w:r>
      <w:r w:rsidR="00E60EC4" w:rsidRPr="0000313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60EC4" w:rsidRPr="00375943">
        <w:rPr>
          <w:rFonts w:ascii="Times New Roman" w:hAnsi="Times New Roman"/>
          <w:b/>
          <w:sz w:val="24"/>
          <w:szCs w:val="24"/>
          <w:lang w:val="uk-UA"/>
        </w:rPr>
        <w:t>Українське козацтво»</w:t>
      </w: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>1.</w:t>
      </w:r>
      <w:r w:rsidR="00E60EC4" w:rsidRPr="00375943">
        <w:rPr>
          <w:rFonts w:ascii="Times New Roman" w:hAnsi="Times New Roman"/>
          <w:b/>
          <w:sz w:val="24"/>
          <w:szCs w:val="24"/>
          <w:lang w:val="uk-UA"/>
        </w:rPr>
        <w:t xml:space="preserve">3. Юридична адреса ІГС </w:t>
      </w:r>
      <w:proofErr w:type="spellStart"/>
      <w:r w:rsidR="00E60EC4" w:rsidRPr="00375943">
        <w:rPr>
          <w:rFonts w:ascii="Times New Roman" w:hAnsi="Times New Roman"/>
          <w:b/>
          <w:sz w:val="24"/>
          <w:szCs w:val="24"/>
          <w:lang w:val="uk-UA"/>
        </w:rPr>
        <w:t>м.Херсон</w:t>
      </w:r>
      <w:proofErr w:type="spellEnd"/>
      <w:r w:rsidR="00E60EC4" w:rsidRPr="00375943">
        <w:rPr>
          <w:rFonts w:ascii="Times New Roman" w:hAnsi="Times New Roman"/>
          <w:b/>
          <w:sz w:val="24"/>
          <w:szCs w:val="24"/>
          <w:lang w:val="uk-UA"/>
        </w:rPr>
        <w:t xml:space="preserve"> ,</w:t>
      </w:r>
      <w:proofErr w:type="spellStart"/>
      <w:r w:rsidR="00E60EC4" w:rsidRPr="00375943">
        <w:rPr>
          <w:rFonts w:ascii="Times New Roman" w:hAnsi="Times New Roman"/>
          <w:b/>
          <w:sz w:val="24"/>
          <w:szCs w:val="24"/>
          <w:lang w:val="uk-UA"/>
        </w:rPr>
        <w:t>вул.Миколаївське</w:t>
      </w:r>
      <w:proofErr w:type="spellEnd"/>
      <w:r w:rsidR="00E60EC4" w:rsidRPr="00375943">
        <w:rPr>
          <w:rFonts w:ascii="Times New Roman" w:hAnsi="Times New Roman"/>
          <w:b/>
          <w:sz w:val="24"/>
          <w:szCs w:val="24"/>
          <w:lang w:val="uk-UA"/>
        </w:rPr>
        <w:t xml:space="preserve"> шосе 52</w:t>
      </w:r>
    </w:p>
    <w:p w:rsidR="00233B4E" w:rsidRPr="00375943" w:rsidRDefault="00E60EC4" w:rsidP="00233B4E">
      <w:pPr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 xml:space="preserve">1.4. Фактичне розміщення офісу </w:t>
      </w:r>
      <w:proofErr w:type="spellStart"/>
      <w:r w:rsidRPr="00375943">
        <w:rPr>
          <w:rFonts w:ascii="Times New Roman" w:hAnsi="Times New Roman"/>
          <w:b/>
          <w:sz w:val="24"/>
          <w:szCs w:val="24"/>
          <w:lang w:val="uk-UA"/>
        </w:rPr>
        <w:t>м.Херсон</w:t>
      </w:r>
      <w:proofErr w:type="spellEnd"/>
      <w:r w:rsidRPr="00375943">
        <w:rPr>
          <w:rFonts w:ascii="Times New Roman" w:hAnsi="Times New Roman"/>
          <w:b/>
          <w:sz w:val="24"/>
          <w:szCs w:val="24"/>
          <w:lang w:val="uk-UA"/>
        </w:rPr>
        <w:t xml:space="preserve"> ,</w:t>
      </w:r>
      <w:proofErr w:type="spellStart"/>
      <w:r w:rsidRPr="00375943">
        <w:rPr>
          <w:rFonts w:ascii="Times New Roman" w:hAnsi="Times New Roman"/>
          <w:b/>
          <w:sz w:val="24"/>
          <w:szCs w:val="24"/>
          <w:lang w:val="uk-UA"/>
        </w:rPr>
        <w:t>вул.Миколаївське</w:t>
      </w:r>
      <w:proofErr w:type="spellEnd"/>
      <w:r w:rsidRPr="00375943">
        <w:rPr>
          <w:rFonts w:ascii="Times New Roman" w:hAnsi="Times New Roman"/>
          <w:b/>
          <w:sz w:val="24"/>
          <w:szCs w:val="24"/>
          <w:lang w:val="uk-UA"/>
        </w:rPr>
        <w:t xml:space="preserve"> шосе 52</w:t>
      </w: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>2. Мета та напрямки діяльності згідно Статуту</w:t>
      </w:r>
    </w:p>
    <w:p w:rsidR="00AD0100" w:rsidRPr="00375943" w:rsidRDefault="00AD0100" w:rsidP="0000313B">
      <w:pPr>
        <w:pStyle w:val="1"/>
        <w:numPr>
          <w:ilvl w:val="0"/>
          <w:numId w:val="3"/>
        </w:numPr>
        <w:shd w:val="clear" w:color="auto" w:fill="auto"/>
        <w:tabs>
          <w:tab w:val="left" w:pos="1263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сприяння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органам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влади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proofErr w:type="gramStart"/>
      <w:r w:rsidRPr="0037594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75943">
        <w:rPr>
          <w:rFonts w:ascii="Times New Roman" w:hAnsi="Times New Roman" w:cs="Times New Roman"/>
          <w:sz w:val="24"/>
          <w:szCs w:val="24"/>
        </w:rPr>
        <w:t>ісцевого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розбудові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суверенної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незалежної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демократичної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правової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держави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>;</w:t>
      </w:r>
    </w:p>
    <w:p w:rsidR="00AD0100" w:rsidRPr="0000313B" w:rsidRDefault="00AD0100" w:rsidP="0000313B">
      <w:pPr>
        <w:pStyle w:val="1"/>
        <w:numPr>
          <w:ilvl w:val="0"/>
          <w:numId w:val="3"/>
        </w:numPr>
        <w:shd w:val="clear" w:color="auto" w:fill="auto"/>
        <w:tabs>
          <w:tab w:val="left" w:pos="1258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відродження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proofErr w:type="gramStart"/>
      <w:r w:rsidRPr="00375943">
        <w:rPr>
          <w:rFonts w:ascii="Times New Roman" w:hAnsi="Times New Roman" w:cs="Times New Roman"/>
          <w:sz w:val="24"/>
          <w:szCs w:val="24"/>
        </w:rPr>
        <w:t>своєю</w:t>
      </w:r>
      <w:proofErr w:type="spellEnd"/>
      <w:proofErr w:type="gram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суттю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козацької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нації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українських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козацьких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звичаїв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традицій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національної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943">
        <w:rPr>
          <w:rFonts w:ascii="Times New Roman" w:hAnsi="Times New Roman" w:cs="Times New Roman"/>
          <w:sz w:val="24"/>
          <w:szCs w:val="24"/>
        </w:rPr>
        <w:t>ідеї</w:t>
      </w:r>
      <w:proofErr w:type="spellEnd"/>
      <w:r w:rsidRPr="00375943">
        <w:rPr>
          <w:rFonts w:ascii="Times New Roman" w:hAnsi="Times New Roman" w:cs="Times New Roman"/>
          <w:sz w:val="24"/>
          <w:szCs w:val="24"/>
        </w:rPr>
        <w:t>;</w:t>
      </w:r>
    </w:p>
    <w:p w:rsidR="0000313B" w:rsidRPr="0000313B" w:rsidRDefault="00AD0100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захист політичних, економічних, культурних та історичних здобутків українського народу, участь у забезпеченні його духовного і матеріального добробуту, морального і фізичного здоров'я, відродження, утвердження і розвиток української мови і культури.</w:t>
      </w:r>
      <w:r w:rsidR="0000313B" w:rsidRPr="0000313B">
        <w:t xml:space="preserve"> </w:t>
      </w:r>
      <w:r w:rsidR="0000313B" w:rsidRPr="0000313B">
        <w:rPr>
          <w:rFonts w:ascii="Times New Roman" w:hAnsi="Times New Roman" w:cs="Times New Roman"/>
          <w:sz w:val="24"/>
          <w:szCs w:val="24"/>
          <w:lang w:val="uk-UA"/>
        </w:rPr>
        <w:t>Українське козацтво в установленому порядку здійснює таку діяльність: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Бере участь в організації, координації та підтримці діяльності українських козацьких громад в Україні та діаспорі; у загальнодержавних і громадських заходах, що сприяють реалізації української національної ідеї; утвердженні української національної державності, зростанні могутності та міжнародного авторитету України як передумов забезпечення духовного і матеріального добробуту, морального і фізичного здоров'я українського народу.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Сприяння всім державним органам у забезпеченні національної безпеки України та її державних інтересів, підтримці громадського порядку, у боротьбі зі злочинністю та правопорушеннями, здійснення охоронної діяльності.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Співпраця із Збройними Силами України, Міністерством внутрішніх справ, Державним комітетом у справах охорони державного кордону України, Міністерством України з питань надзвичайних ситуацій та у справах захисту населення від наслідків Чорнобильської катастрофи, іншими державними правоохоронними органами, навчальними закладами, установами та організаціями щодо військово-патріотичного виховання та підготовки молоді до військової служби та роботи у правоохоронних органах.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 xml:space="preserve">Співпраця з Товариством сприяння обороні України. 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Сприяння військовим формуванням України щодо укомплектування окремих підрозділів підготовленими призовниками з козацьких організацій, перепідготовці українських козаків - військовозобов'язаних запасу.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 xml:space="preserve">За погодженням із командуванням  військових формувань і правоохоронних органів, проведення заходів культурно-просвітницького характеру, вивчення історії українського війська, утвердження українських військових традицій.                                                        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lastRenderedPageBreak/>
        <w:t>За погодженням із державними органами, побудова постійно діючих Січей Українського козацтва, організація традиційних козацьких таборових зборів, змагань, фестивалів тощо.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Відродження традиційних козацьких ремесел і бойових мистецтв (козацької боротьби, українських спортивних бойових мистецтв, походів на конях, човнах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тощо), проведення спортивних змагань з козацьких вправ у володінні історичною зброєю, освоєння сучасної техніки та транспортних засобів.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Сприяння в проведенні виховної роботи серед юнацтва і молоді, створення та організація дитячих, юнацьких і молодіжних структурних підрозділів Українського козацтва.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Дослідження історії України, відновлення історичної правди, популяризація героїчного минулого українського козацтва. Пропаганда культурних здобутків і досягнень української нації та українського козацтва, зокрема, проведення культурно-просвітницьких заходів, виставок майстрів мистецтв, концертів.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Проведення науково-дослідних робіт як власними силами, так і з залученням сторонніх фахівців.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 xml:space="preserve">Участь в організації і проведенні наукових </w:t>
      </w:r>
      <w:proofErr w:type="spellStart"/>
      <w:r w:rsidRPr="0000313B">
        <w:rPr>
          <w:rFonts w:ascii="Times New Roman" w:hAnsi="Times New Roman" w:cs="Times New Roman"/>
          <w:sz w:val="24"/>
          <w:szCs w:val="24"/>
          <w:lang w:val="uk-UA"/>
        </w:rPr>
        <w:t>фольклорно-ентографічних</w:t>
      </w:r>
      <w:proofErr w:type="spellEnd"/>
      <w:r w:rsidRPr="0000313B">
        <w:rPr>
          <w:rFonts w:ascii="Times New Roman" w:hAnsi="Times New Roman" w:cs="Times New Roman"/>
          <w:sz w:val="24"/>
          <w:szCs w:val="24"/>
          <w:lang w:val="uk-UA"/>
        </w:rPr>
        <w:t>, археологічних експедицій, конференцій, семінарів, присвячених вивченню і розвитку духовних традицій українського козацтва.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Активне сприяння збереженню пам'яток історії та культури, увінчанню козацької слави.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Створення неприбуткових підприємств, організацій, установ із статусом юридичної особи, в т.ч. козацьких селянських (фермерських) господарств,  колективних сільськогосподарських підприємств, садівницьких і городницьких товариств, промислів тощо, відповідно до чинного законодавства України.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Здійснення зовнішньоекономічної діяльності через створення із закордонними партнерами спільних підприємств, фондів тощо, із статусом юридичної особи, які не ставлять за мету отримання прибутку; участь в реалізації спільних із закордонними партнерами програм, спрямованих на виконання статутних завдань Українського козацтва.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Підтримка прямих міжнародних зв'язків, укладання угод, договорів, що не суперечать міжнародними договорам України, міжнародному праву та законодавству України.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Здійснення видавничої діяльності, виробництво кіно, телефільмів, радіопрограм, через створення підприємств із статусом юридичної особи.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 xml:space="preserve">Збір і обробка економічної, наукової, екологічної інформації, використання її з метою здійснення статутної діяльності Українського козацтва та забезпечення здорового способу життя українського народу. 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Проведення разом з державними установами заходів природоохоронного характеру та ефективних форм захисту довкілля.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Відновлення в установленому порядку функціонування об'єктів соціально-культурного та іншого призначення, пов'язаних з історією українського козацтва, історичних назв міст, інших населених пунктів, вулиць тощо.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Відродження та впровадження в побут прогресивних українських козацьких традицій, обрядів і звичаїв, що не суперечать чинному законодавству, а також козацької атрибутики та символіки, народної, в т.ч. козацької медицини і характерництва.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Сприяння піднесенню авторитету і престижу українського козацтва, розробці й розвитку його правової, економічної, організаційно-управлінської бази та інфраструктури.</w:t>
      </w:r>
    </w:p>
    <w:p w:rsidR="0000313B" w:rsidRPr="0000313B" w:rsidRDefault="0000313B" w:rsidP="0000313B">
      <w:pPr>
        <w:pStyle w:val="1"/>
        <w:numPr>
          <w:ilvl w:val="0"/>
          <w:numId w:val="3"/>
        </w:numPr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00313B">
        <w:rPr>
          <w:rFonts w:ascii="Times New Roman" w:hAnsi="Times New Roman" w:cs="Times New Roman"/>
          <w:sz w:val="24"/>
          <w:szCs w:val="24"/>
          <w:lang w:val="uk-UA"/>
        </w:rPr>
        <w:t>Перелік напрямів та форм діяльності Українського козацтва, вказаний в пункті 2, є вичерпним.</w:t>
      </w:r>
    </w:p>
    <w:p w:rsidR="00AD0100" w:rsidRPr="0000313B" w:rsidRDefault="00AD0100" w:rsidP="0000313B">
      <w:pPr>
        <w:pStyle w:val="1"/>
        <w:numPr>
          <w:ilvl w:val="0"/>
          <w:numId w:val="3"/>
        </w:numPr>
        <w:shd w:val="clear" w:color="auto" w:fill="auto"/>
        <w:tabs>
          <w:tab w:val="left" w:pos="1258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AD0100" w:rsidRPr="00375943" w:rsidRDefault="00AD0100" w:rsidP="00233B4E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>3. Результати діяльності, у тому числі: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>відзначили 25 річчя створення Херсонського Коша УК;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lastRenderedPageBreak/>
        <w:t>провели автопробіг, присвячений ювілею Херсонського Коша УК;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>почесна варта на заході ,присвяченому 100 річчю Української   Революції ;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 xml:space="preserve">взяли участь у тризні ,вшанування пам’яті кошового отамана </w:t>
      </w:r>
      <w:proofErr w:type="spellStart"/>
      <w:r w:rsidRPr="00375943">
        <w:rPr>
          <w:lang w:val="uk-UA"/>
        </w:rPr>
        <w:t>Кам’янської</w:t>
      </w:r>
      <w:proofErr w:type="spellEnd"/>
      <w:r w:rsidRPr="00375943">
        <w:rPr>
          <w:lang w:val="uk-UA"/>
        </w:rPr>
        <w:t xml:space="preserve"> Січі </w:t>
      </w:r>
      <w:proofErr w:type="spellStart"/>
      <w:r w:rsidRPr="00375943">
        <w:rPr>
          <w:lang w:val="uk-UA"/>
        </w:rPr>
        <w:t>-Кості</w:t>
      </w:r>
      <w:proofErr w:type="spellEnd"/>
      <w:r w:rsidRPr="00375943">
        <w:rPr>
          <w:lang w:val="uk-UA"/>
        </w:rPr>
        <w:t xml:space="preserve"> Гордієнка (але не так ,як хотілось );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 xml:space="preserve">провели </w:t>
      </w:r>
      <w:proofErr w:type="spellStart"/>
      <w:r w:rsidRPr="00375943">
        <w:rPr>
          <w:lang w:val="uk-UA"/>
        </w:rPr>
        <w:t>стрілковий</w:t>
      </w:r>
      <w:proofErr w:type="spellEnd"/>
      <w:r w:rsidRPr="00375943">
        <w:rPr>
          <w:lang w:val="uk-UA"/>
        </w:rPr>
        <w:t xml:space="preserve"> турнір;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>взяли участь у фестивалі «Степ і воля – козацька доля»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 xml:space="preserve">мною ,як отаманом  ,на передодні свята українського козацтва ,було </w:t>
      </w:r>
      <w:proofErr w:type="spellStart"/>
      <w:r w:rsidRPr="00375943">
        <w:rPr>
          <w:lang w:val="uk-UA"/>
        </w:rPr>
        <w:t>відвідано</w:t>
      </w:r>
      <w:proofErr w:type="spellEnd"/>
      <w:r w:rsidRPr="00375943">
        <w:rPr>
          <w:lang w:val="uk-UA"/>
        </w:rPr>
        <w:t xml:space="preserve"> обласну бібліотеку </w:t>
      </w:r>
      <w:proofErr w:type="spellStart"/>
      <w:r w:rsidRPr="00375943">
        <w:rPr>
          <w:lang w:val="uk-UA"/>
        </w:rPr>
        <w:t>ім..О.Гончара</w:t>
      </w:r>
      <w:proofErr w:type="spellEnd"/>
      <w:r w:rsidRPr="00375943">
        <w:rPr>
          <w:lang w:val="uk-UA"/>
        </w:rPr>
        <w:t xml:space="preserve"> ,де відбувся святковий захід,представник коша відвідав музей в ХДУ ,де провів лекцію на тему «Українське козацтво»,де познайомив студентів з основними аспектами роботи козацтва;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 xml:space="preserve">13 жовтня  в </w:t>
      </w:r>
      <w:proofErr w:type="spellStart"/>
      <w:r w:rsidRPr="00375943">
        <w:rPr>
          <w:lang w:val="uk-UA"/>
        </w:rPr>
        <w:t>с.Благодатне</w:t>
      </w:r>
      <w:proofErr w:type="spellEnd"/>
      <w:r w:rsidRPr="00375943">
        <w:rPr>
          <w:lang w:val="uk-UA"/>
        </w:rPr>
        <w:t xml:space="preserve"> за ініціативи старшини </w:t>
      </w:r>
      <w:proofErr w:type="spellStart"/>
      <w:r w:rsidRPr="00375943">
        <w:rPr>
          <w:lang w:val="uk-UA"/>
        </w:rPr>
        <w:t>Благодатненської</w:t>
      </w:r>
      <w:proofErr w:type="spellEnd"/>
      <w:r w:rsidRPr="00375943">
        <w:rPr>
          <w:lang w:val="uk-UA"/>
        </w:rPr>
        <w:t xml:space="preserve"> Січі ,було посвячено у джури майже 80 діточок .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>в той же день в курені імені Б.Хмельницького було прийнято майже 80 козаків ;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 xml:space="preserve">14 жовтня в день Українського козацтва,Дня Святої Покрови,дня захисника України ,було проведено святкову ходу по </w:t>
      </w:r>
      <w:proofErr w:type="spellStart"/>
      <w:r w:rsidRPr="00375943">
        <w:rPr>
          <w:lang w:val="uk-UA"/>
        </w:rPr>
        <w:t>м.Херсону</w:t>
      </w:r>
      <w:proofErr w:type="spellEnd"/>
      <w:r w:rsidRPr="00375943">
        <w:rPr>
          <w:lang w:val="uk-UA"/>
        </w:rPr>
        <w:t xml:space="preserve">, святковий молебень та сумісно з  іншим козацьким товариством козацький Грай ,де було частування смачним </w:t>
      </w:r>
      <w:proofErr w:type="spellStart"/>
      <w:r w:rsidRPr="00375943">
        <w:rPr>
          <w:lang w:val="uk-UA"/>
        </w:rPr>
        <w:t>кулішем</w:t>
      </w:r>
      <w:proofErr w:type="spellEnd"/>
      <w:r w:rsidRPr="00375943">
        <w:rPr>
          <w:lang w:val="uk-UA"/>
        </w:rPr>
        <w:t>.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 xml:space="preserve">козаки куреня </w:t>
      </w:r>
      <w:proofErr w:type="spellStart"/>
      <w:r w:rsidRPr="00375943">
        <w:rPr>
          <w:lang w:val="uk-UA"/>
        </w:rPr>
        <w:t>ім..Б</w:t>
      </w:r>
      <w:proofErr w:type="spellEnd"/>
      <w:r w:rsidRPr="00375943">
        <w:rPr>
          <w:lang w:val="uk-UA"/>
        </w:rPr>
        <w:t>. Хмельницького взяли участь у ролі почесної варти на урочистостях ,присвячених Дню Свободи та Гідності;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 xml:space="preserve">відмітили 105 річчя Херсонської школи № 2  І-ІІ ступенів,в якій є наші застави Пилипа Орлика та Байди Вишневецького Дніпровського куреня;  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 xml:space="preserve">06 грудня в День Збройних сил України в курені </w:t>
      </w:r>
      <w:proofErr w:type="spellStart"/>
      <w:r w:rsidRPr="00375943">
        <w:rPr>
          <w:lang w:val="uk-UA"/>
        </w:rPr>
        <w:t>ім..Б</w:t>
      </w:r>
      <w:proofErr w:type="spellEnd"/>
      <w:r w:rsidRPr="00375943">
        <w:rPr>
          <w:lang w:val="uk-UA"/>
        </w:rPr>
        <w:t>. Хмельницького</w:t>
      </w:r>
    </w:p>
    <w:p w:rsidR="00375943" w:rsidRPr="00375943" w:rsidRDefault="00375943" w:rsidP="00375943">
      <w:pPr>
        <w:pStyle w:val="a6"/>
        <w:spacing w:line="276" w:lineRule="auto"/>
        <w:ind w:left="426"/>
        <w:jc w:val="both"/>
        <w:rPr>
          <w:lang w:val="uk-UA"/>
        </w:rPr>
      </w:pPr>
      <w:r w:rsidRPr="00375943">
        <w:rPr>
          <w:lang w:val="uk-UA"/>
        </w:rPr>
        <w:t>було прийнято до лав українського козацтва ще 20 учнів;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 xml:space="preserve">08 грудня ми  спільно з кошовою осавульською службою ,на запрошення  курінного отамана </w:t>
      </w:r>
      <w:proofErr w:type="spellStart"/>
      <w:r w:rsidRPr="00375943">
        <w:rPr>
          <w:lang w:val="uk-UA"/>
        </w:rPr>
        <w:t>Благодатненської</w:t>
      </w:r>
      <w:proofErr w:type="spellEnd"/>
      <w:r w:rsidRPr="00375943">
        <w:rPr>
          <w:lang w:val="uk-UA"/>
        </w:rPr>
        <w:t xml:space="preserve"> Січі </w:t>
      </w:r>
      <w:proofErr w:type="spellStart"/>
      <w:r w:rsidRPr="00375943">
        <w:rPr>
          <w:lang w:val="uk-UA"/>
        </w:rPr>
        <w:t>–Богатаренка</w:t>
      </w:r>
      <w:proofErr w:type="spellEnd"/>
      <w:r w:rsidRPr="00375943">
        <w:rPr>
          <w:lang w:val="uk-UA"/>
        </w:rPr>
        <w:t xml:space="preserve"> І.А., відвідали  три школи </w:t>
      </w:r>
      <w:proofErr w:type="spellStart"/>
      <w:r w:rsidRPr="00375943">
        <w:rPr>
          <w:lang w:val="uk-UA"/>
        </w:rPr>
        <w:t>Скадовського</w:t>
      </w:r>
      <w:proofErr w:type="spellEnd"/>
      <w:r w:rsidRPr="00375943">
        <w:rPr>
          <w:lang w:val="uk-UA"/>
        </w:rPr>
        <w:t xml:space="preserve"> району,де познайомили дітей з деякими аспектами козацького вишколу ,прийняли до українського козацтва  60 джур та відзначили(раніше посвячених )найкращих  джур пам’ятними значками.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 xml:space="preserve">На запрошення голови Корабельного району </w:t>
      </w:r>
      <w:proofErr w:type="spellStart"/>
      <w:r w:rsidRPr="00375943">
        <w:rPr>
          <w:lang w:val="uk-UA"/>
        </w:rPr>
        <w:t>м.Херсона</w:t>
      </w:r>
      <w:proofErr w:type="spellEnd"/>
      <w:r w:rsidRPr="00375943">
        <w:rPr>
          <w:lang w:val="uk-UA"/>
        </w:rPr>
        <w:t xml:space="preserve"> ,допомогли у святкуванні Масляної 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>Постійно беремо участь у всіх загальноміських та обласних заходах.</w:t>
      </w:r>
    </w:p>
    <w:p w:rsidR="00375943" w:rsidRPr="00375943" w:rsidRDefault="00375943" w:rsidP="00375943">
      <w:pPr>
        <w:pStyle w:val="a6"/>
        <w:numPr>
          <w:ilvl w:val="0"/>
          <w:numId w:val="2"/>
        </w:numPr>
        <w:spacing w:line="276" w:lineRule="auto"/>
        <w:ind w:left="426" w:firstLine="0"/>
        <w:jc w:val="both"/>
        <w:rPr>
          <w:lang w:val="uk-UA"/>
        </w:rPr>
      </w:pPr>
      <w:r w:rsidRPr="00375943">
        <w:rPr>
          <w:lang w:val="uk-UA"/>
        </w:rPr>
        <w:t>Тісно співпрацюємо з ГО «</w:t>
      </w:r>
      <w:proofErr w:type="spellStart"/>
      <w:r w:rsidRPr="00375943">
        <w:rPr>
          <w:lang w:val="uk-UA"/>
        </w:rPr>
        <w:t>АЕС-Херсон</w:t>
      </w:r>
      <w:proofErr w:type="spellEnd"/>
      <w:r w:rsidRPr="00375943">
        <w:rPr>
          <w:lang w:val="uk-UA"/>
        </w:rPr>
        <w:t>» та ГО « Південна фортеця»</w:t>
      </w: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>3.6. Телефони організації, електронна адреса.</w:t>
      </w:r>
    </w:p>
    <w:p w:rsidR="00E60EC4" w:rsidRPr="00375943" w:rsidRDefault="00E60EC4" w:rsidP="00233B4E">
      <w:pPr>
        <w:rPr>
          <w:rFonts w:ascii="Times New Roman" w:hAnsi="Times New Roman"/>
          <w:b/>
          <w:sz w:val="24"/>
          <w:szCs w:val="24"/>
          <w:lang w:val="uk-UA"/>
        </w:rPr>
      </w:pPr>
      <w:r w:rsidRPr="00375943">
        <w:rPr>
          <w:rFonts w:ascii="Times New Roman" w:hAnsi="Times New Roman"/>
          <w:b/>
          <w:sz w:val="24"/>
          <w:szCs w:val="24"/>
          <w:lang w:val="uk-UA"/>
        </w:rPr>
        <w:t>0660010286 , khk_uk@ukr.net</w:t>
      </w: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233B4E" w:rsidRPr="00375943" w:rsidRDefault="00E60EC4" w:rsidP="00E60EC4">
      <w:pPr>
        <w:rPr>
          <w:rFonts w:ascii="Times New Roman" w:hAnsi="Times New Roman"/>
          <w:sz w:val="24"/>
          <w:szCs w:val="24"/>
          <w:lang w:val="uk-UA"/>
        </w:rPr>
      </w:pPr>
      <w:r w:rsidRPr="00375943">
        <w:rPr>
          <w:rFonts w:ascii="Times New Roman" w:hAnsi="Times New Roman"/>
          <w:sz w:val="24"/>
          <w:szCs w:val="24"/>
          <w:lang w:val="uk-UA"/>
        </w:rPr>
        <w:t xml:space="preserve">Громадська організація «Крайовий (обласний)козацький осередок міжнародної громадської організації « Українське козацтво» «Херсонський Кіш </w:t>
      </w:r>
      <w:r w:rsidR="00233B4E" w:rsidRPr="00375943">
        <w:rPr>
          <w:rFonts w:ascii="Times New Roman" w:hAnsi="Times New Roman"/>
          <w:sz w:val="24"/>
          <w:szCs w:val="24"/>
          <w:lang w:val="uk-UA"/>
        </w:rPr>
        <w:t>не заперечує щодо розміщення матеріалів про діяльність організації.</w:t>
      </w: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233B4E" w:rsidRPr="00375943" w:rsidRDefault="00233B4E" w:rsidP="00233B4E">
      <w:pPr>
        <w:rPr>
          <w:rFonts w:ascii="Times New Roman" w:hAnsi="Times New Roman"/>
          <w:sz w:val="24"/>
          <w:szCs w:val="24"/>
          <w:lang w:val="uk-UA"/>
        </w:rPr>
      </w:pPr>
      <w:r w:rsidRPr="00375943">
        <w:rPr>
          <w:rFonts w:ascii="Times New Roman" w:hAnsi="Times New Roman"/>
          <w:sz w:val="24"/>
          <w:szCs w:val="24"/>
          <w:lang w:val="uk-UA"/>
        </w:rPr>
        <w:t>Дата.</w:t>
      </w:r>
    </w:p>
    <w:p w:rsidR="00233B4E" w:rsidRPr="00375943" w:rsidRDefault="00233B4E" w:rsidP="00233B4E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233B4E" w:rsidRDefault="00233B4E" w:rsidP="00233B4E">
      <w:pPr>
        <w:pStyle w:val="a3"/>
        <w:ind w:left="5664" w:hanging="5664"/>
        <w:rPr>
          <w:i/>
          <w:sz w:val="24"/>
          <w:szCs w:val="24"/>
        </w:rPr>
      </w:pPr>
      <w:r w:rsidRPr="00375943">
        <w:rPr>
          <w:i/>
          <w:sz w:val="24"/>
          <w:szCs w:val="24"/>
        </w:rPr>
        <w:t>Підпис</w:t>
      </w:r>
      <w:r w:rsidRPr="00375943">
        <w:rPr>
          <w:i/>
          <w:sz w:val="24"/>
          <w:szCs w:val="24"/>
        </w:rPr>
        <w:tab/>
      </w:r>
      <w:r w:rsidR="00E60EC4" w:rsidRPr="00375943">
        <w:rPr>
          <w:i/>
          <w:sz w:val="24"/>
          <w:szCs w:val="24"/>
        </w:rPr>
        <w:t xml:space="preserve">Білик Юрій Юрійович </w:t>
      </w:r>
    </w:p>
    <w:p w:rsidR="0000313B" w:rsidRDefault="0000313B" w:rsidP="00233B4E">
      <w:pPr>
        <w:pStyle w:val="a3"/>
        <w:ind w:left="5664" w:hanging="5664"/>
        <w:rPr>
          <w:i/>
          <w:sz w:val="24"/>
          <w:szCs w:val="24"/>
        </w:rPr>
      </w:pPr>
    </w:p>
    <w:p w:rsidR="0000313B" w:rsidRPr="00375943" w:rsidRDefault="0000313B" w:rsidP="00233B4E">
      <w:pPr>
        <w:pStyle w:val="a3"/>
        <w:ind w:left="5664" w:hanging="5664"/>
        <w:rPr>
          <w:i/>
          <w:sz w:val="24"/>
          <w:szCs w:val="24"/>
        </w:rPr>
      </w:pPr>
      <w:bookmarkStart w:id="0" w:name="_GoBack"/>
      <w:bookmarkEnd w:id="0"/>
    </w:p>
    <w:p w:rsidR="00233B4E" w:rsidRPr="00375943" w:rsidRDefault="00233B4E" w:rsidP="00233B4E">
      <w:pPr>
        <w:pStyle w:val="a3"/>
        <w:ind w:firstLine="0"/>
        <w:rPr>
          <w:i/>
          <w:sz w:val="24"/>
          <w:szCs w:val="24"/>
        </w:rPr>
      </w:pPr>
      <w:r w:rsidRPr="00375943">
        <w:rPr>
          <w:i/>
          <w:sz w:val="24"/>
          <w:szCs w:val="24"/>
        </w:rPr>
        <w:t xml:space="preserve">М.П. </w:t>
      </w:r>
    </w:p>
    <w:p w:rsidR="00233B4E" w:rsidRPr="00375943" w:rsidRDefault="00233B4E" w:rsidP="00233B4E">
      <w:pPr>
        <w:ind w:firstLine="708"/>
        <w:rPr>
          <w:rFonts w:ascii="Times New Roman" w:hAnsi="Times New Roman"/>
          <w:sz w:val="24"/>
          <w:szCs w:val="24"/>
          <w:lang w:val="uk-UA"/>
        </w:rPr>
      </w:pPr>
    </w:p>
    <w:p w:rsidR="00233B4E" w:rsidRDefault="00233B4E" w:rsidP="00233B4E">
      <w:pPr>
        <w:ind w:firstLine="708"/>
        <w:rPr>
          <w:rFonts w:ascii="Times New Roman" w:hAnsi="Times New Roman"/>
          <w:sz w:val="27"/>
          <w:szCs w:val="27"/>
          <w:lang w:val="uk-UA"/>
        </w:rPr>
      </w:pPr>
    </w:p>
    <w:p w:rsidR="00305DF9" w:rsidRPr="00233B4E" w:rsidRDefault="00305DF9">
      <w:pPr>
        <w:rPr>
          <w:lang w:val="uk-UA"/>
        </w:rPr>
      </w:pPr>
    </w:p>
    <w:sectPr w:rsidR="00305DF9" w:rsidRPr="00233B4E" w:rsidSect="0037594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76823"/>
    <w:multiLevelType w:val="multilevel"/>
    <w:tmpl w:val="8FB8F6C6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27560C4"/>
    <w:multiLevelType w:val="multilevel"/>
    <w:tmpl w:val="12C8F23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724B76F1"/>
    <w:multiLevelType w:val="hybridMultilevel"/>
    <w:tmpl w:val="72A241C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B4E"/>
    <w:rsid w:val="0000313B"/>
    <w:rsid w:val="00233B4E"/>
    <w:rsid w:val="00305DF9"/>
    <w:rsid w:val="00375943"/>
    <w:rsid w:val="00AB31D2"/>
    <w:rsid w:val="00AD0100"/>
    <w:rsid w:val="00E6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B4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33B4E"/>
    <w:pPr>
      <w:ind w:firstLine="708"/>
    </w:pPr>
    <w:rPr>
      <w:rFonts w:ascii="Times New Roman" w:hAnsi="Times New Roman"/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233B4E"/>
    <w:rPr>
      <w:rFonts w:ascii="Times New Roman" w:eastAsia="Calibri" w:hAnsi="Times New Roman" w:cs="Times New Roman"/>
      <w:sz w:val="28"/>
      <w:lang w:val="uk-UA"/>
    </w:rPr>
  </w:style>
  <w:style w:type="character" w:customStyle="1" w:styleId="a5">
    <w:name w:val="Основной текст_"/>
    <w:basedOn w:val="a0"/>
    <w:link w:val="1"/>
    <w:locked/>
    <w:rsid w:val="00AD0100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AD0100"/>
    <w:pPr>
      <w:shd w:val="clear" w:color="auto" w:fill="FFFFFF"/>
      <w:spacing w:line="274" w:lineRule="exact"/>
      <w:ind w:hanging="540"/>
    </w:pPr>
    <w:rPr>
      <w:rFonts w:asciiTheme="minorHAnsi" w:eastAsia="Times New Roman" w:hAnsiTheme="minorHAnsi" w:cstheme="minorBidi"/>
    </w:rPr>
  </w:style>
  <w:style w:type="paragraph" w:styleId="a6">
    <w:name w:val="List Paragraph"/>
    <w:basedOn w:val="a"/>
    <w:uiPriority w:val="34"/>
    <w:qFormat/>
    <w:rsid w:val="00375943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B4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33B4E"/>
    <w:pPr>
      <w:ind w:firstLine="708"/>
    </w:pPr>
    <w:rPr>
      <w:rFonts w:ascii="Times New Roman" w:hAnsi="Times New Roman"/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233B4E"/>
    <w:rPr>
      <w:rFonts w:ascii="Times New Roman" w:eastAsia="Calibri" w:hAnsi="Times New Roman" w:cs="Times New Roman"/>
      <w:sz w:val="28"/>
      <w:lang w:val="uk-UA"/>
    </w:rPr>
  </w:style>
  <w:style w:type="character" w:customStyle="1" w:styleId="a5">
    <w:name w:val="Основной текст_"/>
    <w:basedOn w:val="a0"/>
    <w:link w:val="1"/>
    <w:locked/>
    <w:rsid w:val="00AD0100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AD0100"/>
    <w:pPr>
      <w:shd w:val="clear" w:color="auto" w:fill="FFFFFF"/>
      <w:spacing w:line="274" w:lineRule="exact"/>
      <w:ind w:hanging="540"/>
    </w:pPr>
    <w:rPr>
      <w:rFonts w:asciiTheme="minorHAnsi" w:eastAsia="Times New Roman" w:hAnsiTheme="minorHAnsi" w:cstheme="minorBidi"/>
    </w:rPr>
  </w:style>
  <w:style w:type="paragraph" w:styleId="a6">
    <w:name w:val="List Paragraph"/>
    <w:basedOn w:val="a"/>
    <w:uiPriority w:val="34"/>
    <w:qFormat/>
    <w:rsid w:val="00375943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2018-05-02T10:54:00Z</dcterms:created>
  <dcterms:modified xsi:type="dcterms:W3CDTF">2018-05-10T10:10:00Z</dcterms:modified>
</cp:coreProperties>
</file>